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0FAA" w14:textId="77777777" w:rsidR="008B0E73" w:rsidRPr="00244D0A" w:rsidRDefault="008B0E73" w:rsidP="008B0E73">
      <w:pPr>
        <w:tabs>
          <w:tab w:val="clear" w:pos="357"/>
          <w:tab w:val="clear" w:pos="714"/>
        </w:tabs>
        <w:spacing w:after="200" w:line="276" w:lineRule="auto"/>
        <w:rPr>
          <w:sz w:val="56"/>
          <w:szCs w:val="56"/>
        </w:rPr>
      </w:pPr>
    </w:p>
    <w:p w14:paraId="3729C6F9" w14:textId="77777777" w:rsidR="008B0E73" w:rsidRPr="00244D0A" w:rsidRDefault="008B0E73" w:rsidP="008B0E73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42220D12" wp14:editId="2F5C39EA">
            <wp:extent cx="3014390" cy="4220003"/>
            <wp:effectExtent l="0" t="0" r="0" b="9525"/>
            <wp:docPr id="9" name="Afbeelding 9" descr="Een aanmoediging voor je leerlingen. Hang deze woorden op in de klas en geef ze dat duwtje in de rug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en aanmoediging voor je leerlingen. Hang deze woorden op in de klas en geef ze dat duwtje in de rug.: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863" cy="42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44C0" w14:textId="7ABC002D" w:rsidR="00244D0A" w:rsidRPr="00244D0A" w:rsidRDefault="008B0E73" w:rsidP="00F44759">
      <w:pPr>
        <w:tabs>
          <w:tab w:val="clear" w:pos="714"/>
          <w:tab w:val="left" w:pos="2355"/>
        </w:tabs>
        <w:spacing w:line="480" w:lineRule="auto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____________________________________________________________________________________________________</w:t>
      </w:r>
    </w:p>
    <w:sectPr w:rsidR="00244D0A" w:rsidRPr="00244D0A" w:rsidSect="0074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37"/>
    <w:rsid w:val="0007393A"/>
    <w:rsid w:val="00114CC8"/>
    <w:rsid w:val="001A3B3A"/>
    <w:rsid w:val="002357AA"/>
    <w:rsid w:val="00244D0A"/>
    <w:rsid w:val="002C20A3"/>
    <w:rsid w:val="00310650"/>
    <w:rsid w:val="00396E6C"/>
    <w:rsid w:val="00402F74"/>
    <w:rsid w:val="00444C68"/>
    <w:rsid w:val="004C53C3"/>
    <w:rsid w:val="004F7337"/>
    <w:rsid w:val="0050781F"/>
    <w:rsid w:val="00524008"/>
    <w:rsid w:val="00596C56"/>
    <w:rsid w:val="005D5855"/>
    <w:rsid w:val="005D769D"/>
    <w:rsid w:val="00624E23"/>
    <w:rsid w:val="0071579F"/>
    <w:rsid w:val="0074630D"/>
    <w:rsid w:val="007547C2"/>
    <w:rsid w:val="0076018B"/>
    <w:rsid w:val="007E5C5D"/>
    <w:rsid w:val="007F3E2C"/>
    <w:rsid w:val="00803F87"/>
    <w:rsid w:val="0085242C"/>
    <w:rsid w:val="008612EE"/>
    <w:rsid w:val="008B0E73"/>
    <w:rsid w:val="008D38FB"/>
    <w:rsid w:val="009B37CD"/>
    <w:rsid w:val="009F2DC2"/>
    <w:rsid w:val="00AF015F"/>
    <w:rsid w:val="00AF5060"/>
    <w:rsid w:val="00C560EF"/>
    <w:rsid w:val="00C566F6"/>
    <w:rsid w:val="00C76EC9"/>
    <w:rsid w:val="00CA459A"/>
    <w:rsid w:val="00CE1B68"/>
    <w:rsid w:val="00D26251"/>
    <w:rsid w:val="00D76AD5"/>
    <w:rsid w:val="00D95759"/>
    <w:rsid w:val="00E350B1"/>
    <w:rsid w:val="00F10F49"/>
    <w:rsid w:val="00F44759"/>
    <w:rsid w:val="00F573E6"/>
    <w:rsid w:val="00FA0AFA"/>
    <w:rsid w:val="00FB46C7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1AF9"/>
  <w15:chartTrackingRefBased/>
  <w15:docId w15:val="{B8913A57-0805-4C3E-B358-8EF4BB37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B5259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semiHidden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semiHidden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semiHidden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 xmlns="aa831eb6-632a-43e4-abbe-443b63d9d438" xsi:nil="true"/>
    <Projecttitel xmlns="aa831eb6-632a-43e4-abbe-443b63d9d438">De toekomstbestendige taalles</Projecttitel>
    <Projectnummer xmlns="aa831eb6-632a-43e4-abbe-443b63d9d438">13983.01</Projectnummer>
    <Kenmerk xmlns="aa831eb6-632a-43e4-abbe-443b63d9d438" xsi:nil="true"/>
    <Beschikbaar_x0020_voor_x0020_externen xmlns="aa831eb6-632a-43e4-abbe-443b63d9d438">false</Beschikbaar_x0020_voor_x0020_externen>
    <_dlc_DocId xmlns="aa831eb6-632a-43e4-abbe-443b63d9d438">F4X64SCVDJPT-301138062-8</_dlc_DocId>
    <_dlc_DocIdUrl xmlns="aa831eb6-632a-43e4-abbe-443b63d9d438">
      <Url>https://projects.stichtingcinop.nl/advies/intro/1398301/_layouts/15/DocIdRedir.aspx?ID=F4X64SCVDJPT-301138062-8</Url>
      <Description>F4X64SCVDJPT-301138062-8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titie" ma:contentTypeID="0x01010017365A5101520A438DD863F27B4211240300AF8FCCDF00966F4ABDEAB85D04370165" ma:contentTypeVersion="0" ma:contentTypeDescription="" ma:contentTypeScope="" ma:versionID="4ce1b0819770ba285f6f4228c03bb910">
  <xsd:schema xmlns:xsd="http://www.w3.org/2001/XMLSchema" xmlns:xs="http://www.w3.org/2001/XMLSchema" xmlns:p="http://schemas.microsoft.com/office/2006/metadata/properties" xmlns:ns3="aa831eb6-632a-43e4-abbe-443b63d9d438" targetNamespace="http://schemas.microsoft.com/office/2006/metadata/properties" ma:root="true" ma:fieldsID="73b23558dd779e1ab9f5506e0f618ee6" ns3:_="">
    <xsd:import namespace="aa831eb6-632a-43e4-abbe-443b63d9d438"/>
    <xsd:element name="properties">
      <xsd:complexType>
        <xsd:sequence>
          <xsd:element name="documentManagement">
            <xsd:complexType>
              <xsd:all>
                <xsd:element ref="ns3:Kenmerk" minOccurs="0"/>
                <xsd:element ref="ns3:Rubriek" minOccurs="0"/>
                <xsd:element ref="ns3:Projectnummer" minOccurs="0"/>
                <xsd:element ref="ns3:Projecttitel" minOccurs="0"/>
                <xsd:element ref="ns3:_dlc_DocId" minOccurs="0"/>
                <xsd:element ref="ns3:_dlc_DocIdUrl" minOccurs="0"/>
                <xsd:element ref="ns3:_dlc_DocIdPersistId" minOccurs="0"/>
                <xsd:element ref="ns3:Beschikbaar_x0020_voor_x0020_extern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31eb6-632a-43e4-abbe-443b63d9d438" elementFormDefault="qualified">
    <xsd:import namespace="http://schemas.microsoft.com/office/2006/documentManagement/types"/>
    <xsd:import namespace="http://schemas.microsoft.com/office/infopath/2007/PartnerControls"/>
    <xsd:element name="Kenmerk" ma:index="4" nillable="true" ma:displayName="Kenmerk" ma:internalName="Kenmerk">
      <xsd:simpleType>
        <xsd:restriction base="dms:Text">
          <xsd:maxLength value="50"/>
        </xsd:restriction>
      </xsd:simpleType>
    </xsd:element>
    <xsd:element name="Rubriek" ma:index="5" nillable="true" ma:displayName="Rubriek" ma:internalName="Rubriek">
      <xsd:simpleType>
        <xsd:restriction base="dms:Text">
          <xsd:maxLength value="255"/>
        </xsd:restriction>
      </xsd:simpleType>
    </xsd:element>
    <xsd:element name="Projectnummer" ma:index="6" nillable="true" ma:displayName="Projectnummer" ma:internalName="Projectnummer">
      <xsd:simpleType>
        <xsd:restriction base="dms:Unknown"/>
      </xsd:simpleType>
    </xsd:element>
    <xsd:element name="Projecttitel" ma:index="7" nillable="true" ma:displayName="Projecttitel" ma:internalName="Projecttitel">
      <xsd:simpleType>
        <xsd:restriction base="dms:Unknown"/>
      </xsd:simpleType>
    </xsd:element>
    <xsd:element name="_dlc_DocId" ma:index="1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Beschikbaar_x0020_voor_x0020_externen" ma:index="17" nillable="true" ma:displayName="Beschikbaar voor externen" ma:default="0" ma:description="Zet hier een vinkje als externen dit document ook mogen bekijken." ma:internalName="Beschikbaar_x0020_voor_x0020_extern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 ma:index="3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943B-DCB6-4772-AC83-792700F36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A9226-F920-434F-A97F-860050E72C35}">
  <ds:schemaRefs>
    <ds:schemaRef ds:uri="http://schemas.microsoft.com/office/2006/metadata/properties"/>
    <ds:schemaRef ds:uri="http://schemas.microsoft.com/office/infopath/2007/PartnerControls"/>
    <ds:schemaRef ds:uri="aa831eb6-632a-43e4-abbe-443b63d9d438"/>
  </ds:schemaRefs>
</ds:datastoreItem>
</file>

<file path=customXml/itemProps3.xml><?xml version="1.0" encoding="utf-8"?>
<ds:datastoreItem xmlns:ds="http://schemas.openxmlformats.org/officeDocument/2006/customXml" ds:itemID="{C2EF9D07-CCF7-45B5-A0B4-DECDECF00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31eb6-632a-43e4-abbe-443b63d9d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6F047-356E-451B-8FDD-B88978F55F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ADB5E2-82F2-453D-A08A-2F49FC83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CINOP Advies B.V.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 Groot</dc:creator>
  <cp:keywords/>
  <dc:description/>
  <cp:lastModifiedBy>Berenschot, Karin</cp:lastModifiedBy>
  <cp:revision>2</cp:revision>
  <cp:lastPrinted>2015-10-22T11:35:00Z</cp:lastPrinted>
  <dcterms:created xsi:type="dcterms:W3CDTF">2017-06-15T08:35:00Z</dcterms:created>
  <dcterms:modified xsi:type="dcterms:W3CDTF">2017-06-15T08:35:00Z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0x01010017365A5101520A438DD863F27B4211240300AF8FCCDF00966F4ABDEAB85D04370165</vt:lpwstr>
  </property>
  <property fmtid="{D5CDD505-2E9C-101B-9397-08002B2CF9AE}" pid="3" name="_dlc_DocIdItemGuid">
    <vt:lpwstr>7ef5aa74-d128-41d1-8102-1eee039c1fa1</vt:lpwstr>
  </property>
</Properties>
</file>